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11" w:rsidRPr="00F01A7D" w:rsidRDefault="00030311" w:rsidP="00030311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Материалы для самостоятельной работы магистрантов</w:t>
      </w:r>
    </w:p>
    <w:p w:rsidR="00030311" w:rsidRPr="00E81E01" w:rsidRDefault="00030311" w:rsidP="00030311">
      <w:pPr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175"/>
        <w:gridCol w:w="29"/>
        <w:gridCol w:w="1260"/>
      </w:tblGrid>
      <w:tr w:rsidR="00030311" w:rsidRPr="00C66494" w:rsidTr="009B6D41">
        <w:trPr>
          <w:trHeight w:val="902"/>
        </w:trPr>
        <w:tc>
          <w:tcPr>
            <w:tcW w:w="648" w:type="dxa"/>
          </w:tcPr>
          <w:p w:rsidR="00030311" w:rsidRPr="00C66494" w:rsidRDefault="00030311" w:rsidP="009B6D4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030311" w:rsidRPr="00C66494" w:rsidRDefault="00030311" w:rsidP="009B6D4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030311" w:rsidRPr="00C66494" w:rsidRDefault="00030311" w:rsidP="009B6D4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030311" w:rsidRDefault="00030311" w:rsidP="009B6D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030311" w:rsidRPr="00C66494" w:rsidRDefault="00030311" w:rsidP="009B6D4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030311" w:rsidRPr="00C66494" w:rsidRDefault="00030311" w:rsidP="009B6D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175" w:type="dxa"/>
          </w:tcPr>
          <w:p w:rsidR="00030311" w:rsidRPr="00C66494" w:rsidRDefault="00030311" w:rsidP="009B6D4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89" w:type="dxa"/>
            <w:gridSpan w:val="2"/>
          </w:tcPr>
          <w:p w:rsidR="00030311" w:rsidRPr="00C66494" w:rsidRDefault="00030311" w:rsidP="009B6D4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 w:val="restart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1-3</w:t>
            </w:r>
          </w:p>
        </w:tc>
        <w:tc>
          <w:tcPr>
            <w:tcW w:w="3060" w:type="dxa"/>
          </w:tcPr>
          <w:p w:rsidR="00030311" w:rsidRPr="00EB4640" w:rsidRDefault="00030311" w:rsidP="009B6D41">
            <w:pPr>
              <w:tabs>
                <w:tab w:val="left" w:pos="0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Автомобилестроительное </w:t>
            </w:r>
            <w:r w:rsidRPr="001D502D">
              <w:rPr>
                <w:sz w:val="20"/>
                <w:szCs w:val="20"/>
              </w:rPr>
              <w:t>производств</w:t>
            </w:r>
            <w:r>
              <w:rPr>
                <w:sz w:val="20"/>
                <w:szCs w:val="20"/>
              </w:rPr>
              <w:t>о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 w:val="restart"/>
            <w:vAlign w:val="center"/>
          </w:tcPr>
          <w:p w:rsidR="00030311" w:rsidRPr="00284198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Реферат</w:t>
            </w:r>
          </w:p>
          <w:p w:rsidR="00030311" w:rsidRPr="00284198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 w:val="restart"/>
            <w:vAlign w:val="center"/>
          </w:tcPr>
          <w:p w:rsidR="00030311" w:rsidRPr="008E18DA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A7293">
              <w:rPr>
                <w:sz w:val="20"/>
                <w:szCs w:val="20"/>
              </w:rPr>
              <w:t>Эвристический синтез методов механической обработки и технологические правила его реализации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Default="00030311" w:rsidP="009B6D41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8E18DA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Корреляционный анализ точности обработки заготовок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Default="00030311" w:rsidP="009B6D41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Размерный анализ спроектированных технологических процессов изготовления деталей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Погрешность размерной настройки технологической системы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Поточное производ</w:t>
            </w:r>
            <w:r>
              <w:rPr>
                <w:color w:val="000000"/>
                <w:sz w:val="20"/>
                <w:szCs w:val="20"/>
              </w:rPr>
              <w:t xml:space="preserve">ство </w:t>
            </w:r>
            <w:proofErr w:type="gramStart"/>
            <w:r>
              <w:rPr>
                <w:color w:val="000000"/>
                <w:sz w:val="20"/>
                <w:szCs w:val="20"/>
              </w:rPr>
              <w:t>автомобилестроении</w:t>
            </w:r>
            <w:proofErr w:type="gramEnd"/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Типизация технологических процессов</w:t>
            </w:r>
          </w:p>
        </w:tc>
        <w:tc>
          <w:tcPr>
            <w:tcW w:w="1620" w:type="dxa"/>
          </w:tcPr>
          <w:p w:rsidR="00030311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Default="00030311" w:rsidP="009B6D41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 w:val="restart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4-7</w:t>
            </w: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 xml:space="preserve">Определение технико-экономических показателей </w:t>
            </w:r>
            <w:proofErr w:type="gramStart"/>
            <w:r w:rsidRPr="006A7293">
              <w:rPr>
                <w:color w:val="000000"/>
                <w:sz w:val="20"/>
                <w:szCs w:val="20"/>
              </w:rPr>
              <w:t>технологического</w:t>
            </w:r>
            <w:proofErr w:type="gramEnd"/>
            <w:r w:rsidRPr="006A7293">
              <w:rPr>
                <w:color w:val="000000"/>
                <w:sz w:val="20"/>
                <w:szCs w:val="20"/>
              </w:rPr>
              <w:t xml:space="preserve"> процесса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 w:val="restart"/>
            <w:vAlign w:val="center"/>
          </w:tcPr>
          <w:p w:rsidR="00030311" w:rsidRPr="00284198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Реферат</w:t>
            </w:r>
          </w:p>
          <w:p w:rsidR="00030311" w:rsidRPr="00284198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 w:val="restart"/>
            <w:vAlign w:val="center"/>
          </w:tcPr>
          <w:p w:rsidR="00030311" w:rsidRPr="008E18DA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</w:t>
            </w: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Примеры перспективных ресурсосберегающих технологий в автомобилестроении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Default="00030311" w:rsidP="009B6D41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Контроль качества сборки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Перспективы развития металлургического производства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Листовая штамповка, сущность процесса, инструмент и оборудование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Устройства для плавки сплавов, способы литья</w:t>
            </w:r>
          </w:p>
        </w:tc>
        <w:tc>
          <w:tcPr>
            <w:tcW w:w="1620" w:type="dxa"/>
          </w:tcPr>
          <w:p w:rsidR="00030311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Pr="00376CD2" w:rsidRDefault="00030311" w:rsidP="009B6D4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Основы технологии формообразования сварных конструкций из различных сплавов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  <w:vAlign w:val="center"/>
          </w:tcPr>
          <w:p w:rsidR="00030311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030311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  <w:vMerge/>
          </w:tcPr>
          <w:p w:rsidR="00030311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030311" w:rsidRPr="006A7293" w:rsidRDefault="00030311" w:rsidP="009B6D41">
            <w:pPr>
              <w:rPr>
                <w:color w:val="000000"/>
                <w:sz w:val="20"/>
                <w:szCs w:val="20"/>
              </w:rPr>
            </w:pPr>
            <w:r w:rsidRPr="006A7293">
              <w:rPr>
                <w:color w:val="000000"/>
                <w:sz w:val="20"/>
                <w:szCs w:val="20"/>
              </w:rPr>
              <w:t>Перспективы развития методов обработки резанием</w:t>
            </w:r>
          </w:p>
        </w:tc>
        <w:tc>
          <w:tcPr>
            <w:tcW w:w="1620" w:type="dxa"/>
          </w:tcPr>
          <w:p w:rsidR="00030311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</w:tcPr>
          <w:p w:rsidR="00030311" w:rsidRPr="00F020F0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1-16</w:t>
            </w:r>
          </w:p>
        </w:tc>
        <w:tc>
          <w:tcPr>
            <w:tcW w:w="1175" w:type="dxa"/>
            <w:vMerge/>
          </w:tcPr>
          <w:p w:rsidR="00030311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</w:tcPr>
          <w:p w:rsidR="00030311" w:rsidRDefault="00030311" w:rsidP="009B6D41">
            <w:pPr>
              <w:rPr>
                <w:sz w:val="20"/>
                <w:szCs w:val="20"/>
                <w:lang w:val="kk-KZ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9052" w:type="dxa"/>
            <w:gridSpan w:val="7"/>
          </w:tcPr>
          <w:p w:rsidR="00030311" w:rsidRPr="00C66494" w:rsidRDefault="00030311" w:rsidP="009B6D41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030311" w:rsidRPr="00C66494" w:rsidRDefault="00030311" w:rsidP="009B6D41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>
              <w:rPr>
                <w:color w:val="FF0000"/>
                <w:sz w:val="20"/>
                <w:szCs w:val="20"/>
              </w:rPr>
              <w:t>1 ч.</w:t>
            </w:r>
            <w:r w:rsidRPr="00C66494">
              <w:rPr>
                <w:color w:val="000000"/>
                <w:sz w:val="20"/>
                <w:szCs w:val="20"/>
              </w:rPr>
              <w:t xml:space="preserve"> х кол-во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030311" w:rsidRPr="008B7FD7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60" w:type="dxa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030311" w:rsidRPr="00C66494" w:rsidRDefault="00030311" w:rsidP="009B6D41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 w:rsidRPr="00C66494">
              <w:rPr>
                <w:color w:val="FF0000"/>
                <w:sz w:val="20"/>
                <w:szCs w:val="20"/>
              </w:rPr>
              <w:t>2 ч</w:t>
            </w:r>
            <w:r>
              <w:rPr>
                <w:color w:val="FF0000"/>
                <w:sz w:val="20"/>
                <w:szCs w:val="20"/>
              </w:rPr>
              <w:t>.</w:t>
            </w:r>
            <w:r w:rsidRPr="00C66494"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</w:tr>
      <w:tr w:rsidR="00030311" w:rsidRPr="00C66494" w:rsidTr="009B6D41">
        <w:trPr>
          <w:cantSplit/>
          <w:trHeight w:val="357"/>
        </w:trPr>
        <w:tc>
          <w:tcPr>
            <w:tcW w:w="648" w:type="dxa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030311" w:rsidRPr="00C66494" w:rsidRDefault="00030311" w:rsidP="009B6D41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620" w:type="dxa"/>
          </w:tcPr>
          <w:p w:rsidR="00030311" w:rsidRPr="00AB111A" w:rsidRDefault="00030311" w:rsidP="009B6D4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65</w:t>
            </w:r>
          </w:p>
        </w:tc>
        <w:tc>
          <w:tcPr>
            <w:tcW w:w="1260" w:type="dxa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30311" w:rsidRPr="00C66494" w:rsidRDefault="00030311" w:rsidP="009B6D41">
            <w:pPr>
              <w:rPr>
                <w:sz w:val="20"/>
                <w:szCs w:val="20"/>
              </w:rPr>
            </w:pPr>
          </w:p>
        </w:tc>
      </w:tr>
    </w:tbl>
    <w:p w:rsidR="00961E3F" w:rsidRDefault="00961E3F"/>
    <w:p w:rsidR="00030311" w:rsidRDefault="00030311">
      <w:pPr>
        <w:spacing w:after="200" w:line="276" w:lineRule="auto"/>
      </w:pPr>
      <w:r>
        <w:br w:type="page"/>
      </w:r>
    </w:p>
    <w:p w:rsidR="007B03B5" w:rsidRPr="007B03B5" w:rsidRDefault="00D311A7" w:rsidP="007B03B5">
      <w:pPr>
        <w:pStyle w:val="a4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Правила оформления</w:t>
      </w:r>
      <w:r w:rsidR="007B03B5" w:rsidRPr="007B03B5">
        <w:rPr>
          <w:b/>
          <w:sz w:val="28"/>
          <w:szCs w:val="28"/>
          <w:shd w:val="clear" w:color="auto" w:fill="FFFFFF"/>
        </w:rPr>
        <w:t xml:space="preserve"> </w:t>
      </w:r>
      <w:r w:rsidR="00030311" w:rsidRPr="007B03B5">
        <w:rPr>
          <w:b/>
          <w:sz w:val="28"/>
          <w:szCs w:val="28"/>
          <w:shd w:val="clear" w:color="auto" w:fill="FFFFFF"/>
        </w:rPr>
        <w:t>реферата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Прежде чем приступить к написанию любого реферата, стоит ознакомиться с правилами его оформления.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Общие требования к тексту: </w:t>
      </w:r>
      <w:bookmarkStart w:id="0" w:name="_GoBack"/>
      <w:bookmarkEnd w:id="0"/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Максимальный объем страниц – 20.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Размеры полей: </w:t>
      </w:r>
      <w:proofErr w:type="gramStart"/>
      <w:r w:rsidRPr="007B03B5">
        <w:rPr>
          <w:sz w:val="28"/>
          <w:szCs w:val="28"/>
          <w:shd w:val="clear" w:color="auto" w:fill="FFFFFF"/>
        </w:rPr>
        <w:t>правое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– </w:t>
      </w:r>
      <w:r w:rsidR="007B03B5">
        <w:rPr>
          <w:sz w:val="28"/>
          <w:szCs w:val="28"/>
          <w:shd w:val="clear" w:color="auto" w:fill="FFFFFF"/>
        </w:rPr>
        <w:t>1</w:t>
      </w:r>
      <w:r w:rsidRPr="007B03B5">
        <w:rPr>
          <w:sz w:val="28"/>
          <w:szCs w:val="28"/>
          <w:shd w:val="clear" w:color="auto" w:fill="FFFFFF"/>
        </w:rPr>
        <w:t xml:space="preserve">0 мм, левое – 30 мм, а нижнее и верхнее по 20 мм.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Страницы нумеруются исключительно арабскими цифрами по центру. На титульном листе номер страницы не ставится, но учитывается.  </w:t>
      </w:r>
    </w:p>
    <w:p w:rsidR="007B03B5" w:rsidRPr="00E7590B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  <w:lang w:val="en-US"/>
        </w:rPr>
      </w:pPr>
      <w:r w:rsidRPr="007B03B5">
        <w:rPr>
          <w:sz w:val="28"/>
          <w:szCs w:val="28"/>
          <w:shd w:val="clear" w:color="auto" w:fill="FFFFFF"/>
        </w:rPr>
        <w:t>Шрифт</w:t>
      </w:r>
      <w:r w:rsidRPr="007B03B5">
        <w:rPr>
          <w:sz w:val="28"/>
          <w:szCs w:val="28"/>
          <w:shd w:val="clear" w:color="auto" w:fill="FFFFFF"/>
          <w:lang w:val="en-US"/>
        </w:rPr>
        <w:t xml:space="preserve"> </w:t>
      </w:r>
      <w:r w:rsidRPr="007B03B5">
        <w:rPr>
          <w:sz w:val="28"/>
          <w:szCs w:val="28"/>
          <w:shd w:val="clear" w:color="auto" w:fill="FFFFFF"/>
        </w:rPr>
        <w:t>текста</w:t>
      </w:r>
      <w:r w:rsidRPr="007B03B5">
        <w:rPr>
          <w:sz w:val="28"/>
          <w:szCs w:val="28"/>
          <w:shd w:val="clear" w:color="auto" w:fill="FFFFFF"/>
          <w:lang w:val="en-US"/>
        </w:rPr>
        <w:t xml:space="preserve"> – Times New Roman.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 кегль – 12-14.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Межстрочный интервал – 1.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Пишется реферат на листе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исключительно на одной стороне листа.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Таблицы, формулы и диаграммы вставляются только в том случае, если они действительно </w:t>
      </w:r>
      <w:proofErr w:type="gramStart"/>
      <w:r w:rsidRPr="007B03B5">
        <w:rPr>
          <w:sz w:val="28"/>
          <w:szCs w:val="28"/>
          <w:shd w:val="clear" w:color="auto" w:fill="FFFFFF"/>
        </w:rPr>
        <w:t>раскрывают тему и до максимума помогают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сократить реферат.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Приложения могут быть в том случае, если таблицы не поместились на лист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Перед написанием реферата необхо</w:t>
      </w:r>
      <w:r w:rsidR="007B03B5">
        <w:rPr>
          <w:sz w:val="28"/>
          <w:szCs w:val="28"/>
          <w:shd w:val="clear" w:color="auto" w:fill="FFFFFF"/>
        </w:rPr>
        <w:t xml:space="preserve">димо сначала определить тему и </w:t>
      </w:r>
      <w:r w:rsidRPr="007B03B5">
        <w:rPr>
          <w:sz w:val="28"/>
          <w:szCs w:val="28"/>
          <w:shd w:val="clear" w:color="auto" w:fill="FFFFFF"/>
        </w:rPr>
        <w:t xml:space="preserve">цель работы, чтобы последовательно, четко и лаконично изложить всю необходимую информацию.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Структура – этот тот же план, которого желательно придерживаться, чтобы на выходе получилась хорошая и понятная научная работа.</w:t>
      </w:r>
    </w:p>
    <w:p w:rsidR="007B03B5" w:rsidRDefault="007B03B5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Реферат </w:t>
      </w:r>
      <w:r w:rsidR="00030311" w:rsidRPr="007B03B5">
        <w:rPr>
          <w:sz w:val="28"/>
          <w:szCs w:val="28"/>
          <w:shd w:val="clear" w:color="auto" w:fill="FFFFFF"/>
        </w:rPr>
        <w:t xml:space="preserve">включает в себя: титульный лист; содержание; введение; основную часть; заключение; список литературы.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Необязательно, но можно включить в структуру реферата и такие части: цель работы; методология проведения работы; результаты работы; приложения (если они есть).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Предмет, тема и цель реферата могут и не указываться, если из заглавия понятна суть вопроса. </w:t>
      </w:r>
    </w:p>
    <w:p w:rsidR="00030311" w:rsidRPr="007B03B5" w:rsidRDefault="00030311" w:rsidP="007B03B5">
      <w:pPr>
        <w:pStyle w:val="a4"/>
        <w:ind w:firstLine="709"/>
        <w:jc w:val="both"/>
        <w:rPr>
          <w:sz w:val="28"/>
          <w:szCs w:val="28"/>
        </w:rPr>
      </w:pPr>
      <w:r w:rsidRPr="007B03B5">
        <w:rPr>
          <w:sz w:val="28"/>
          <w:szCs w:val="28"/>
          <w:shd w:val="clear" w:color="auto" w:fill="FFFFFF"/>
        </w:rPr>
        <w:t xml:space="preserve">Методология пишется только в том случае, </w:t>
      </w:r>
      <w:proofErr w:type="gramStart"/>
      <w:r w:rsidRPr="007B03B5">
        <w:rPr>
          <w:sz w:val="28"/>
          <w:szCs w:val="28"/>
          <w:shd w:val="clear" w:color="auto" w:fill="FFFFFF"/>
        </w:rPr>
        <w:t>если есть новизна и она представляет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интерес с точки зрения данной работы. </w:t>
      </w:r>
    </w:p>
    <w:p w:rsidR="00144326" w:rsidRDefault="001443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4326" w:rsidRPr="00DF5599" w:rsidRDefault="00144326" w:rsidP="00144326">
      <w:pPr>
        <w:pStyle w:val="3"/>
        <w:rPr>
          <w:b/>
          <w:bCs/>
          <w:i w:val="0"/>
          <w:szCs w:val="28"/>
        </w:rPr>
      </w:pPr>
      <w:r w:rsidRPr="00DF5599">
        <w:rPr>
          <w:b/>
          <w:bCs/>
          <w:i w:val="0"/>
          <w:szCs w:val="28"/>
        </w:rPr>
        <w:lastRenderedPageBreak/>
        <w:t xml:space="preserve">Образец оформления титульного листа </w:t>
      </w:r>
    </w:p>
    <w:p w:rsidR="00144326" w:rsidRPr="00DF5599" w:rsidRDefault="00144326" w:rsidP="00144326">
      <w:pPr>
        <w:pStyle w:val="3"/>
        <w:rPr>
          <w:i w:val="0"/>
          <w:sz w:val="24"/>
          <w:szCs w:val="24"/>
        </w:rPr>
      </w:pPr>
      <w:r w:rsidRPr="00DF5599">
        <w:rPr>
          <w:b/>
          <w:i w:val="0"/>
          <w:szCs w:val="28"/>
        </w:rPr>
        <w:t xml:space="preserve">                                                                                                            </w:t>
      </w:r>
      <w:r w:rsidRPr="00DF5599">
        <w:rPr>
          <w:i w:val="0"/>
          <w:sz w:val="24"/>
          <w:szCs w:val="24"/>
        </w:rPr>
        <w:t>Ф. 4-130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Министерство образования и науки Республики Казахстан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Костанайский государственный университет имени А. Байтурсынова</w:t>
      </w: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  <w:r w:rsidRPr="00DF5599">
        <w:rPr>
          <w:b/>
          <w:sz w:val="28"/>
          <w:szCs w:val="28"/>
        </w:rPr>
        <w:t xml:space="preserve">Кафедра </w:t>
      </w:r>
      <w:r w:rsidR="0068310B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ашиностроения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РЕФЕРАТ</w:t>
      </w:r>
    </w:p>
    <w:p w:rsidR="00144326" w:rsidRPr="00144326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на тему: «</w:t>
      </w:r>
      <w:r w:rsidRPr="00144326">
        <w:rPr>
          <w:b/>
          <w:i w:val="0"/>
          <w:szCs w:val="28"/>
        </w:rPr>
        <w:t>Погрешность размерной настройки технологической системы</w:t>
      </w:r>
      <w:r w:rsidRPr="00DF5599">
        <w:rPr>
          <w:b/>
          <w:i w:val="0"/>
          <w:szCs w:val="28"/>
        </w:rPr>
        <w:t>»</w:t>
      </w:r>
    </w:p>
    <w:p w:rsidR="00144326" w:rsidRPr="00144326" w:rsidRDefault="00144326" w:rsidP="00144326">
      <w:pPr>
        <w:spacing w:after="120"/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 w:rsidRPr="00DF5599">
        <w:rPr>
          <w:sz w:val="28"/>
          <w:szCs w:val="28"/>
        </w:rPr>
        <w:t>Дисциплина  «</w:t>
      </w:r>
      <w:r>
        <w:rPr>
          <w:sz w:val="28"/>
          <w:szCs w:val="28"/>
        </w:rPr>
        <w:t>Технологические процессы машиностроительного производства</w:t>
      </w:r>
      <w:r w:rsidRPr="00DF5599">
        <w:rPr>
          <w:sz w:val="28"/>
          <w:szCs w:val="28"/>
        </w:rPr>
        <w:t>»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6М072400-Технологические машины и оборудование (по отраслям)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pStyle w:val="3"/>
        <w:jc w:val="left"/>
        <w:rPr>
          <w:i w:val="0"/>
          <w:szCs w:val="28"/>
        </w:rPr>
      </w:pPr>
      <w:r w:rsidRPr="00DF5599">
        <w:rPr>
          <w:b/>
          <w:i w:val="0"/>
          <w:szCs w:val="28"/>
        </w:rPr>
        <w:t>Выполнил:</w:t>
      </w:r>
      <w:r w:rsidRPr="00DF5599">
        <w:rPr>
          <w:i w:val="0"/>
          <w:szCs w:val="28"/>
        </w:rPr>
        <w:t xml:space="preserve">                    </w:t>
      </w:r>
      <w:r>
        <w:rPr>
          <w:i w:val="0"/>
          <w:szCs w:val="28"/>
        </w:rPr>
        <w:t xml:space="preserve">                          </w:t>
      </w:r>
      <w:r w:rsidRPr="00DF5599">
        <w:rPr>
          <w:i w:val="0"/>
          <w:szCs w:val="28"/>
        </w:rPr>
        <w:t xml:space="preserve">Мустафин А. А., </w:t>
      </w:r>
      <w:r>
        <w:rPr>
          <w:i w:val="0"/>
          <w:szCs w:val="28"/>
        </w:rPr>
        <w:t>магистрант</w:t>
      </w:r>
      <w:r w:rsidR="00E7590B">
        <w:rPr>
          <w:i w:val="0"/>
          <w:szCs w:val="28"/>
        </w:rPr>
        <w:t>а</w:t>
      </w:r>
      <w:r w:rsidRPr="00DF5599">
        <w:rPr>
          <w:i w:val="0"/>
          <w:szCs w:val="28"/>
        </w:rPr>
        <w:t xml:space="preserve"> </w:t>
      </w:r>
      <w:r>
        <w:rPr>
          <w:i w:val="0"/>
          <w:szCs w:val="28"/>
        </w:rPr>
        <w:t xml:space="preserve">1года </w:t>
      </w:r>
    </w:p>
    <w:p w:rsidR="00144326" w:rsidRPr="00DF5599" w:rsidRDefault="00E7590B" w:rsidP="00144326">
      <w:pPr>
        <w:ind w:left="5103" w:hanging="283"/>
        <w:rPr>
          <w:sz w:val="28"/>
          <w:szCs w:val="28"/>
        </w:rPr>
      </w:pPr>
      <w:r>
        <w:rPr>
          <w:sz w:val="28"/>
          <w:szCs w:val="28"/>
        </w:rPr>
        <w:t xml:space="preserve">обучения </w:t>
      </w:r>
    </w:p>
    <w:p w:rsidR="00144326" w:rsidRPr="00DF5599" w:rsidRDefault="00144326" w:rsidP="00144326">
      <w:pPr>
        <w:jc w:val="center"/>
        <w:rPr>
          <w:sz w:val="28"/>
          <w:szCs w:val="28"/>
        </w:rPr>
      </w:pPr>
    </w:p>
    <w:p w:rsidR="00144326" w:rsidRPr="00DF5599" w:rsidRDefault="00144326" w:rsidP="00144326">
      <w:pPr>
        <w:rPr>
          <w:sz w:val="28"/>
          <w:szCs w:val="28"/>
        </w:rPr>
      </w:pPr>
      <w:r>
        <w:rPr>
          <w:b/>
          <w:sz w:val="28"/>
          <w:szCs w:val="28"/>
        </w:rPr>
        <w:t>Проверил</w:t>
      </w:r>
      <w:r w:rsidRPr="00DF5599">
        <w:rPr>
          <w:b/>
          <w:sz w:val="28"/>
          <w:szCs w:val="28"/>
        </w:rPr>
        <w:t xml:space="preserve">:                       </w:t>
      </w:r>
      <w:r>
        <w:rPr>
          <w:b/>
          <w:sz w:val="28"/>
          <w:szCs w:val="28"/>
        </w:rPr>
        <w:t xml:space="preserve">                         </w:t>
      </w:r>
      <w:r w:rsidRPr="00144326">
        <w:rPr>
          <w:sz w:val="28"/>
          <w:szCs w:val="28"/>
        </w:rPr>
        <w:t>Шаяхметов А.Б..,</w:t>
      </w:r>
      <w:r>
        <w:rPr>
          <w:sz w:val="28"/>
          <w:szCs w:val="28"/>
        </w:rPr>
        <w:t xml:space="preserve"> к.т</w:t>
      </w:r>
      <w:r w:rsidRPr="00DF5599">
        <w:rPr>
          <w:sz w:val="28"/>
          <w:szCs w:val="28"/>
        </w:rPr>
        <w:t xml:space="preserve">.н., </w:t>
      </w:r>
      <w:r>
        <w:rPr>
          <w:sz w:val="28"/>
          <w:szCs w:val="28"/>
        </w:rPr>
        <w:t>доцент КГУ</w:t>
      </w:r>
    </w:p>
    <w:p w:rsidR="00144326" w:rsidRPr="00DF5599" w:rsidRDefault="00144326" w:rsidP="00144326">
      <w:pPr>
        <w:pStyle w:val="31"/>
        <w:ind w:firstLine="0"/>
        <w:jc w:val="left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 xml:space="preserve">Защита </w:t>
      </w:r>
      <w:r>
        <w:rPr>
          <w:i w:val="0"/>
          <w:szCs w:val="28"/>
        </w:rPr>
        <w:t>реферата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состоялась ___ _______20__г.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оценка_________________</w:t>
      </w: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030311" w:rsidRPr="007B03B5" w:rsidRDefault="00144326" w:rsidP="00144326">
      <w:pPr>
        <w:pStyle w:val="31"/>
        <w:rPr>
          <w:szCs w:val="28"/>
        </w:rPr>
      </w:pPr>
      <w:r w:rsidRPr="00DF5599">
        <w:rPr>
          <w:i w:val="0"/>
          <w:szCs w:val="28"/>
        </w:rPr>
        <w:t>Костанай, 2017</w:t>
      </w:r>
    </w:p>
    <w:sectPr w:rsidR="00030311" w:rsidRPr="007B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A0"/>
    <w:rsid w:val="00030311"/>
    <w:rsid w:val="00144326"/>
    <w:rsid w:val="005540A0"/>
    <w:rsid w:val="0068310B"/>
    <w:rsid w:val="007B03B5"/>
    <w:rsid w:val="00961E3F"/>
    <w:rsid w:val="00C14B42"/>
    <w:rsid w:val="00D311A7"/>
    <w:rsid w:val="00D6397A"/>
    <w:rsid w:val="00E7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553</Words>
  <Characters>3158</Characters>
  <Application>Microsoft Office Word</Application>
  <DocSecurity>0</DocSecurity>
  <Lines>26</Lines>
  <Paragraphs>7</Paragraphs>
  <ScaleCrop>false</ScaleCrop>
  <Company>KGU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2018-03-02T05:55:00Z</dcterms:created>
  <dcterms:modified xsi:type="dcterms:W3CDTF">2018-03-06T08:22:00Z</dcterms:modified>
</cp:coreProperties>
</file>